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770BA" w14:textId="1801CCAE" w:rsidR="000F4AEC" w:rsidRPr="00B8181C" w:rsidRDefault="000F4AEC" w:rsidP="00B8181C">
      <w:pPr>
        <w:jc w:val="center"/>
        <w:rPr>
          <w:b/>
          <w:bCs/>
        </w:rPr>
      </w:pPr>
      <w:r w:rsidRPr="00B8181C">
        <w:rPr>
          <w:rFonts w:hint="eastAsia"/>
          <w:b/>
          <w:bCs/>
        </w:rPr>
        <w:t>上海交通大学</w:t>
      </w:r>
      <w:r w:rsidR="009F196D">
        <w:rPr>
          <w:rFonts w:hint="eastAsia"/>
          <w:b/>
          <w:bCs/>
        </w:rPr>
        <w:t>讲席教授</w:t>
      </w:r>
      <w:r w:rsidRPr="00B8181C">
        <w:rPr>
          <w:rFonts w:hint="eastAsia"/>
          <w:b/>
          <w:bCs/>
        </w:rPr>
        <w:t>章俊良团队博士后招聘启事</w:t>
      </w:r>
    </w:p>
    <w:p w14:paraId="355EB95D" w14:textId="0DF9EA19" w:rsidR="000F4AEC" w:rsidRPr="00BA0271" w:rsidRDefault="000F4AEC"/>
    <w:p w14:paraId="1D875BF7" w14:textId="28061990" w:rsidR="0011268C" w:rsidRPr="0011268C" w:rsidRDefault="0011268C" w:rsidP="0011268C">
      <w:r w:rsidRPr="0011268C">
        <w:rPr>
          <w:rFonts w:hint="eastAsia"/>
        </w:rPr>
        <w:t>上海交通大学机械与动力工程学院</w:t>
      </w:r>
      <w:r>
        <w:rPr>
          <w:rFonts w:hint="eastAsia"/>
        </w:rPr>
        <w:t>章俊良</w:t>
      </w:r>
      <w:r w:rsidRPr="0011268C">
        <w:rPr>
          <w:rFonts w:hint="eastAsia"/>
        </w:rPr>
        <w:t>教授课题组</w:t>
      </w:r>
      <w:r w:rsidR="00DA3C2A">
        <w:rPr>
          <w:rFonts w:hint="eastAsia"/>
        </w:rPr>
        <w:t>长期从事燃料电池、电解水、二氧化碳还原等</w:t>
      </w:r>
      <w:r>
        <w:rPr>
          <w:rFonts w:hint="eastAsia"/>
        </w:rPr>
        <w:t>电化学能源</w:t>
      </w:r>
      <w:r w:rsidR="00DA3C2A">
        <w:rPr>
          <w:rFonts w:hint="eastAsia"/>
        </w:rPr>
        <w:t>技术</w:t>
      </w:r>
      <w:r w:rsidRPr="0011268C">
        <w:rPr>
          <w:rFonts w:hint="eastAsia"/>
        </w:rPr>
        <w:t>研究，因科研和团队发展需要，现面向海内外诚聘博士后研究人员</w:t>
      </w:r>
      <w:r>
        <w:t>3</w:t>
      </w:r>
      <w:r w:rsidRPr="0011268C">
        <w:rPr>
          <w:rFonts w:hint="eastAsia"/>
        </w:rPr>
        <w:t>-</w:t>
      </w:r>
      <w:r>
        <w:t>5</w:t>
      </w:r>
      <w:r w:rsidR="00DA3C2A">
        <w:rPr>
          <w:rFonts w:hint="eastAsia"/>
        </w:rPr>
        <w:t>名，欢迎</w:t>
      </w:r>
      <w:r w:rsidRPr="0011268C">
        <w:rPr>
          <w:rFonts w:hint="eastAsia"/>
        </w:rPr>
        <w:t>青年学者加盟。</w:t>
      </w:r>
    </w:p>
    <w:p w14:paraId="421453D9" w14:textId="4BCFA8DC" w:rsidR="00F32C36" w:rsidRDefault="00F32C36"/>
    <w:p w14:paraId="65D62137" w14:textId="6BC07527" w:rsidR="00B8181C" w:rsidRDefault="00B8181C" w:rsidP="00B8181C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0F1353">
        <w:rPr>
          <w:rFonts w:hint="eastAsia"/>
          <w:b/>
          <w:bCs/>
        </w:rPr>
        <w:t>研究方向</w:t>
      </w:r>
    </w:p>
    <w:p w14:paraId="515B448A" w14:textId="0EC92AD3" w:rsidR="00DB350D" w:rsidRDefault="00DB350D" w:rsidP="00DB350D">
      <w:pPr>
        <w:pStyle w:val="a3"/>
        <w:numPr>
          <w:ilvl w:val="0"/>
          <w:numId w:val="2"/>
        </w:numPr>
        <w:ind w:firstLineChars="0"/>
      </w:pPr>
      <w:r w:rsidRPr="00DB350D">
        <w:rPr>
          <w:rFonts w:hint="eastAsia"/>
        </w:rPr>
        <w:t>电催化</w:t>
      </w:r>
      <w:r w:rsidR="00B124EF">
        <w:rPr>
          <w:rFonts w:hint="eastAsia"/>
        </w:rPr>
        <w:t>反应机理</w:t>
      </w:r>
      <w:r w:rsidR="00EA05CC">
        <w:rPr>
          <w:rFonts w:hint="eastAsia"/>
        </w:rPr>
        <w:t>研究与原位谱学表征；</w:t>
      </w:r>
    </w:p>
    <w:p w14:paraId="567C9C4B" w14:textId="31FB48F3" w:rsidR="00EA05CC" w:rsidRPr="00DB350D" w:rsidRDefault="00CA4991" w:rsidP="00DB350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电化学能源系统中传热传质研究</w:t>
      </w:r>
      <w:r w:rsidR="007B32C6">
        <w:rPr>
          <w:rFonts w:hint="eastAsia"/>
        </w:rPr>
        <w:t>；</w:t>
      </w:r>
    </w:p>
    <w:p w14:paraId="3CBF16E9" w14:textId="01F9B68C" w:rsidR="000F1353" w:rsidRDefault="00C803F2" w:rsidP="000F135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EM</w:t>
      </w:r>
      <w:r w:rsidR="000F1353">
        <w:rPr>
          <w:rFonts w:hint="eastAsia"/>
        </w:rPr>
        <w:t>燃料电池</w:t>
      </w:r>
      <w:r w:rsidR="00AF5590">
        <w:rPr>
          <w:rFonts w:hint="eastAsia"/>
        </w:rPr>
        <w:t>材料-器件-系统开发</w:t>
      </w:r>
      <w:r w:rsidR="003F1B14">
        <w:rPr>
          <w:rFonts w:hint="eastAsia"/>
        </w:rPr>
        <w:t>；</w:t>
      </w:r>
    </w:p>
    <w:p w14:paraId="707CD9D4" w14:textId="3D98ACD1" w:rsidR="000F1353" w:rsidRDefault="000F1353" w:rsidP="000F135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电解水制氢</w:t>
      </w:r>
      <w:r w:rsidR="00DB350D">
        <w:rPr>
          <w:rFonts w:hint="eastAsia"/>
        </w:rPr>
        <w:t>材料-器件-系统开发</w:t>
      </w:r>
      <w:r w:rsidR="003F1B14">
        <w:rPr>
          <w:rFonts w:hint="eastAsia"/>
        </w:rPr>
        <w:t>；</w:t>
      </w:r>
    </w:p>
    <w:p w14:paraId="3A00FDC7" w14:textId="577983C1" w:rsidR="000F1353" w:rsidRDefault="00DB350D" w:rsidP="000F135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C</w:t>
      </w:r>
      <w:r>
        <w:t>O</w:t>
      </w:r>
      <w:r w:rsidRPr="006E119D">
        <w:rPr>
          <w:vertAlign w:val="subscript"/>
        </w:rPr>
        <w:t>2</w:t>
      </w:r>
      <w:r w:rsidR="000F1353">
        <w:rPr>
          <w:rFonts w:hint="eastAsia"/>
        </w:rPr>
        <w:t>电</w:t>
      </w:r>
      <w:r>
        <w:rPr>
          <w:rFonts w:hint="eastAsia"/>
        </w:rPr>
        <w:t>化学</w:t>
      </w:r>
      <w:r w:rsidR="000F1353">
        <w:rPr>
          <w:rFonts w:hint="eastAsia"/>
        </w:rPr>
        <w:t>还原</w:t>
      </w:r>
      <w:r>
        <w:rPr>
          <w:rFonts w:hint="eastAsia"/>
        </w:rPr>
        <w:t>材料-器件-系统开发</w:t>
      </w:r>
      <w:r w:rsidR="003F1B14">
        <w:rPr>
          <w:rFonts w:hint="eastAsia"/>
        </w:rPr>
        <w:t>。</w:t>
      </w:r>
      <w:bookmarkStart w:id="0" w:name="_GoBack"/>
      <w:bookmarkEnd w:id="0"/>
    </w:p>
    <w:p w14:paraId="52094D74" w14:textId="77777777" w:rsidR="000F1353" w:rsidRDefault="000F1353" w:rsidP="000F1353"/>
    <w:p w14:paraId="22EA904F" w14:textId="19AE03A0" w:rsidR="00B8181C" w:rsidRDefault="00B8181C" w:rsidP="00B8181C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3F1B14">
        <w:rPr>
          <w:rFonts w:hint="eastAsia"/>
          <w:b/>
          <w:bCs/>
        </w:rPr>
        <w:t>应聘条件</w:t>
      </w:r>
    </w:p>
    <w:p w14:paraId="4DA34EF9" w14:textId="77777777" w:rsidR="00347954" w:rsidRDefault="00347954" w:rsidP="00347954">
      <w:pPr>
        <w:pStyle w:val="a3"/>
        <w:numPr>
          <w:ilvl w:val="0"/>
          <w:numId w:val="21"/>
        </w:numPr>
        <w:ind w:firstLineChars="0"/>
      </w:pPr>
      <w:r w:rsidRPr="00347954">
        <w:rPr>
          <w:rFonts w:hint="eastAsia"/>
        </w:rPr>
        <w:t>年龄不超过35周岁，已获得博士学位，或已通过博士学位论文答辩；</w:t>
      </w:r>
    </w:p>
    <w:p w14:paraId="5C221A90" w14:textId="325F09C8" w:rsidR="00C47A7A" w:rsidRDefault="00010ABA" w:rsidP="00347954">
      <w:pPr>
        <w:pStyle w:val="a3"/>
        <w:numPr>
          <w:ilvl w:val="0"/>
          <w:numId w:val="21"/>
        </w:numPr>
        <w:ind w:firstLineChars="0"/>
      </w:pPr>
      <w:r>
        <w:rPr>
          <w:rFonts w:hint="eastAsia"/>
        </w:rPr>
        <w:t>具有</w:t>
      </w:r>
      <w:r w:rsidR="003F1B14">
        <w:rPr>
          <w:rFonts w:hint="eastAsia"/>
        </w:rPr>
        <w:t>化学、材料、</w:t>
      </w:r>
      <w:r w:rsidR="00347954">
        <w:rPr>
          <w:rFonts w:hint="eastAsia"/>
        </w:rPr>
        <w:t>能源动力</w:t>
      </w:r>
      <w:r w:rsidR="00347954" w:rsidRPr="00347954">
        <w:rPr>
          <w:rFonts w:hint="eastAsia"/>
        </w:rPr>
        <w:t>等相关学科或专业背景</w:t>
      </w:r>
      <w:r w:rsidR="00347954">
        <w:rPr>
          <w:rFonts w:hint="eastAsia"/>
        </w:rPr>
        <w:t>；</w:t>
      </w:r>
    </w:p>
    <w:p w14:paraId="54E8EEBE" w14:textId="797EB0E9" w:rsidR="00C47A7A" w:rsidRDefault="003F1B14" w:rsidP="00347954">
      <w:pPr>
        <w:pStyle w:val="a3"/>
        <w:numPr>
          <w:ilvl w:val="0"/>
          <w:numId w:val="21"/>
        </w:numPr>
        <w:ind w:firstLineChars="0"/>
      </w:pPr>
      <w:r>
        <w:rPr>
          <w:rFonts w:hint="eastAsia"/>
        </w:rPr>
        <w:t>有</w:t>
      </w:r>
      <w:r w:rsidR="005B2AF8">
        <w:rPr>
          <w:rFonts w:hint="eastAsia"/>
        </w:rPr>
        <w:t>上述方向的</w:t>
      </w:r>
      <w:r>
        <w:rPr>
          <w:rFonts w:hint="eastAsia"/>
        </w:rPr>
        <w:t>研究</w:t>
      </w:r>
      <w:r w:rsidR="00690755">
        <w:rPr>
          <w:rFonts w:hint="eastAsia"/>
        </w:rPr>
        <w:t>基础</w:t>
      </w:r>
      <w:r w:rsidR="00832397">
        <w:rPr>
          <w:rFonts w:hint="eastAsia"/>
        </w:rPr>
        <w:t>，近3年内</w:t>
      </w:r>
      <w:r w:rsidR="00347954">
        <w:rPr>
          <w:rFonts w:hint="eastAsia"/>
        </w:rPr>
        <w:t>发表</w:t>
      </w:r>
      <w:r w:rsidR="00347954">
        <w:t>2</w:t>
      </w:r>
      <w:r w:rsidR="00832397">
        <w:rPr>
          <w:rFonts w:hint="eastAsia"/>
        </w:rPr>
        <w:t>篇</w:t>
      </w:r>
      <w:r w:rsidR="00347954">
        <w:rPr>
          <w:rFonts w:hint="eastAsia"/>
        </w:rPr>
        <w:t>以上</w:t>
      </w:r>
      <w:r w:rsidR="00BB2066">
        <w:rPr>
          <w:rFonts w:hint="eastAsia"/>
        </w:rPr>
        <w:t>高水平</w:t>
      </w:r>
      <w:r w:rsidR="00A16E54">
        <w:rPr>
          <w:rFonts w:hint="eastAsia"/>
        </w:rPr>
        <w:t>论文</w:t>
      </w:r>
      <w:r w:rsidR="00792261">
        <w:rPr>
          <w:rFonts w:hint="eastAsia"/>
        </w:rPr>
        <w:t>；</w:t>
      </w:r>
    </w:p>
    <w:p w14:paraId="7641438A" w14:textId="06931DBF" w:rsidR="003F1B14" w:rsidRDefault="003F1B14" w:rsidP="00347954">
      <w:pPr>
        <w:pStyle w:val="a3"/>
        <w:numPr>
          <w:ilvl w:val="0"/>
          <w:numId w:val="21"/>
        </w:numPr>
        <w:ind w:firstLineChars="0"/>
      </w:pPr>
      <w:r>
        <w:t>具有严谨学术态度，敬业精神，团队合作意识和沟通协调能力。</w:t>
      </w:r>
    </w:p>
    <w:p w14:paraId="0105B9EC" w14:textId="77777777" w:rsidR="005B2AF8" w:rsidRDefault="005B2AF8" w:rsidP="005B2AF8"/>
    <w:p w14:paraId="6678C97E" w14:textId="6DC5654F" w:rsidR="00B8181C" w:rsidRPr="00A505FE" w:rsidRDefault="00B8181C" w:rsidP="00B8181C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A505FE">
        <w:rPr>
          <w:rFonts w:hint="eastAsia"/>
          <w:b/>
          <w:bCs/>
        </w:rPr>
        <w:t>岗位职责</w:t>
      </w:r>
    </w:p>
    <w:p w14:paraId="0FD4282F" w14:textId="77777777" w:rsidR="006F6EBF" w:rsidRDefault="006F6EBF" w:rsidP="006F6EBF">
      <w:pPr>
        <w:pStyle w:val="a3"/>
        <w:numPr>
          <w:ilvl w:val="0"/>
          <w:numId w:val="22"/>
        </w:numPr>
        <w:ind w:firstLineChars="0"/>
      </w:pPr>
      <w:r>
        <w:t>发表高水平学术论文；</w:t>
      </w:r>
    </w:p>
    <w:p w14:paraId="0A1990E9" w14:textId="0CECA91A" w:rsidR="00C47A7A" w:rsidRDefault="005B2AF8" w:rsidP="007352C6">
      <w:pPr>
        <w:pStyle w:val="a3"/>
        <w:numPr>
          <w:ilvl w:val="0"/>
          <w:numId w:val="22"/>
        </w:numPr>
        <w:ind w:firstLineChars="0"/>
      </w:pPr>
      <w:r>
        <w:t>参与</w:t>
      </w:r>
      <w:r w:rsidR="006F6EBF">
        <w:rPr>
          <w:rFonts w:hint="eastAsia"/>
        </w:rPr>
        <w:t>团队或独立承担</w:t>
      </w:r>
      <w:r>
        <w:t>研究项目；</w:t>
      </w:r>
    </w:p>
    <w:p w14:paraId="011ABF24" w14:textId="10F78B9A" w:rsidR="005B2AF8" w:rsidRDefault="005B2AF8" w:rsidP="007352C6">
      <w:pPr>
        <w:pStyle w:val="a3"/>
        <w:numPr>
          <w:ilvl w:val="0"/>
          <w:numId w:val="22"/>
        </w:numPr>
        <w:ind w:firstLineChars="0"/>
      </w:pPr>
      <w:r>
        <w:t>协助指导本科生/研究生工作和实验室日常管理。</w:t>
      </w:r>
    </w:p>
    <w:p w14:paraId="09AE7A59" w14:textId="77777777" w:rsidR="00A505FE" w:rsidRPr="00A505FE" w:rsidRDefault="00A505FE" w:rsidP="00A505FE"/>
    <w:p w14:paraId="4468E8BF" w14:textId="53BFB28F" w:rsidR="00B8181C" w:rsidRPr="00C47A7A" w:rsidRDefault="006F6EBF" w:rsidP="00B8181C">
      <w:pPr>
        <w:pStyle w:val="a3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岗位</w:t>
      </w:r>
      <w:r w:rsidR="00B8181C" w:rsidRPr="00C47A7A">
        <w:rPr>
          <w:rFonts w:hint="eastAsia"/>
          <w:b/>
          <w:bCs/>
        </w:rPr>
        <w:t>待遇</w:t>
      </w:r>
    </w:p>
    <w:p w14:paraId="3A710883" w14:textId="22A4E4D7" w:rsidR="006F6EBF" w:rsidRDefault="006F6EBF" w:rsidP="006F6EBF">
      <w:pPr>
        <w:pStyle w:val="a3"/>
        <w:numPr>
          <w:ilvl w:val="0"/>
          <w:numId w:val="23"/>
        </w:numPr>
        <w:ind w:firstLineChars="0"/>
      </w:pPr>
      <w:r>
        <w:t>年薪不低于30万（税前）</w:t>
      </w:r>
      <w:r>
        <w:rPr>
          <w:rFonts w:hint="eastAsia"/>
        </w:rPr>
        <w:t>，</w:t>
      </w:r>
      <w:r w:rsidRPr="00912315">
        <w:rPr>
          <w:rFonts w:hint="eastAsia"/>
        </w:rPr>
        <w:t>具体额度由</w:t>
      </w:r>
      <w:r>
        <w:rPr>
          <w:rFonts w:hint="eastAsia"/>
        </w:rPr>
        <w:t>合作</w:t>
      </w:r>
      <w:r w:rsidRPr="00912315">
        <w:rPr>
          <w:rFonts w:hint="eastAsia"/>
        </w:rPr>
        <w:t>导师与申请人协商确定。支持博士后在站期间申请国家和上海市相关博士后人才计划，获资助者就高享受相关待遇；</w:t>
      </w:r>
    </w:p>
    <w:p w14:paraId="0EE6DCA6" w14:textId="35C3FA95" w:rsidR="00C47A7A" w:rsidRDefault="00912315" w:rsidP="006F6EBF">
      <w:pPr>
        <w:pStyle w:val="a3"/>
        <w:numPr>
          <w:ilvl w:val="0"/>
          <w:numId w:val="23"/>
        </w:numPr>
        <w:ind w:firstLineChars="0"/>
      </w:pPr>
      <w:r w:rsidRPr="00912315">
        <w:rPr>
          <w:rFonts w:hint="eastAsia"/>
        </w:rPr>
        <w:t>提供良好的科研条件和充足稳定的经费支持；</w:t>
      </w:r>
    </w:p>
    <w:p w14:paraId="6642000A" w14:textId="4C0ED9F7" w:rsidR="00912315" w:rsidRDefault="00912315" w:rsidP="006F6EBF">
      <w:pPr>
        <w:pStyle w:val="a3"/>
        <w:numPr>
          <w:ilvl w:val="0"/>
          <w:numId w:val="23"/>
        </w:numPr>
        <w:ind w:firstLineChars="0"/>
      </w:pPr>
      <w:r w:rsidRPr="00912315">
        <w:rPr>
          <w:rFonts w:hint="eastAsia"/>
        </w:rPr>
        <w:t>按照上海市和上海交通大学博士后管理政策办理有关落户事宜，享受社会保险、公积金等福利待遇；博士后出站留上海工作，配偶及子女可随迁落户</w:t>
      </w:r>
      <w:r w:rsidR="006378B5">
        <w:rPr>
          <w:rFonts w:hint="eastAsia"/>
        </w:rPr>
        <w:t>；</w:t>
      </w:r>
    </w:p>
    <w:p w14:paraId="1E145ECC" w14:textId="22F79EAB" w:rsidR="006378B5" w:rsidRPr="006378B5" w:rsidRDefault="006378B5" w:rsidP="006378B5">
      <w:pPr>
        <w:pStyle w:val="a3"/>
        <w:numPr>
          <w:ilvl w:val="0"/>
          <w:numId w:val="23"/>
        </w:numPr>
        <w:ind w:firstLineChars="0"/>
      </w:pPr>
      <w:r w:rsidRPr="006378B5">
        <w:rPr>
          <w:rFonts w:hint="eastAsia"/>
        </w:rPr>
        <w:t>在站期间全职从事博士后研究，博士后研究工作满3年且取得优秀科研成果、满足我校长聘教轨要求者，通过评估后可获聘长聘教轨教职。</w:t>
      </w:r>
    </w:p>
    <w:p w14:paraId="267422DC" w14:textId="70CCC6CC" w:rsidR="00912315" w:rsidRPr="00912315" w:rsidRDefault="00912315" w:rsidP="00912315"/>
    <w:p w14:paraId="73889A83" w14:textId="2C45A774" w:rsidR="00B8181C" w:rsidRPr="00F95684" w:rsidRDefault="00B8181C" w:rsidP="00B8181C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F95684">
        <w:rPr>
          <w:rFonts w:hint="eastAsia"/>
          <w:b/>
          <w:bCs/>
        </w:rPr>
        <w:t>应聘方式</w:t>
      </w:r>
    </w:p>
    <w:p w14:paraId="194BC9F3" w14:textId="1C2DF383" w:rsidR="00FD351C" w:rsidRDefault="00FD351C" w:rsidP="00FD351C">
      <w:pPr>
        <w:pStyle w:val="a3"/>
        <w:numPr>
          <w:ilvl w:val="0"/>
          <w:numId w:val="18"/>
        </w:numPr>
        <w:ind w:firstLineChars="0"/>
      </w:pPr>
      <w:r>
        <w:t>有意者请将详细的个人简历（包括教育背景、工作经历、成果情况及联系方式）发送至联系人邮箱，邮件标题注明“博士后应聘+本人姓名+毕业院校”；</w:t>
      </w:r>
    </w:p>
    <w:p w14:paraId="0735E0C4" w14:textId="6341EFF7" w:rsidR="00FD351C" w:rsidRDefault="00FD351C" w:rsidP="00FD351C">
      <w:pPr>
        <w:pStyle w:val="a3"/>
        <w:numPr>
          <w:ilvl w:val="0"/>
          <w:numId w:val="18"/>
        </w:numPr>
        <w:ind w:firstLineChars="0"/>
      </w:pPr>
      <w:r>
        <w:t>通过电话或者电子邮件沟通后，研究团队邀请应聘者面谈。</w:t>
      </w:r>
    </w:p>
    <w:p w14:paraId="739FCDF0" w14:textId="790EA450" w:rsidR="00B66EF1" w:rsidRPr="000F4AEC" w:rsidRDefault="00B66EF1" w:rsidP="00B66EF1">
      <w:r w:rsidRPr="00B66EF1">
        <w:rPr>
          <w:rFonts w:hint="eastAsia"/>
          <w:b/>
          <w:bCs/>
        </w:rPr>
        <w:t>联系人：</w:t>
      </w:r>
      <w:r w:rsidR="0007587B">
        <w:rPr>
          <w:rFonts w:hint="eastAsia"/>
          <w:b/>
          <w:bCs/>
        </w:rPr>
        <w:t>闫老师</w:t>
      </w:r>
      <w:r w:rsidRPr="00B66EF1">
        <w:rPr>
          <w:rFonts w:hint="eastAsia"/>
          <w:b/>
          <w:bCs/>
        </w:rPr>
        <w:t>，邮箱：</w:t>
      </w:r>
      <w:r w:rsidR="0007587B">
        <w:rPr>
          <w:rFonts w:hint="eastAsia"/>
          <w:b/>
          <w:bCs/>
        </w:rPr>
        <w:t>yanxiaohui</w:t>
      </w:r>
      <w:r w:rsidRPr="00B66EF1">
        <w:rPr>
          <w:rFonts w:hint="eastAsia"/>
          <w:b/>
          <w:bCs/>
        </w:rPr>
        <w:t>@sjtu.edu.cn </w:t>
      </w:r>
      <w:r w:rsidRPr="00B66EF1">
        <w:rPr>
          <w:rFonts w:hint="eastAsia"/>
        </w:rPr>
        <w:t>  </w:t>
      </w:r>
    </w:p>
    <w:sectPr w:rsidR="00B66EF1" w:rsidRPr="000F4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10976" w14:textId="77777777" w:rsidR="001263BD" w:rsidRDefault="001263BD" w:rsidP="002D57BF">
      <w:r>
        <w:separator/>
      </w:r>
    </w:p>
  </w:endnote>
  <w:endnote w:type="continuationSeparator" w:id="0">
    <w:p w14:paraId="34045BC6" w14:textId="77777777" w:rsidR="001263BD" w:rsidRDefault="001263BD" w:rsidP="002D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F91EB" w14:textId="77777777" w:rsidR="001263BD" w:rsidRDefault="001263BD" w:rsidP="002D57BF">
      <w:r>
        <w:separator/>
      </w:r>
    </w:p>
  </w:footnote>
  <w:footnote w:type="continuationSeparator" w:id="0">
    <w:p w14:paraId="65F93DF9" w14:textId="77777777" w:rsidR="001263BD" w:rsidRDefault="001263BD" w:rsidP="002D5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045"/>
    <w:multiLevelType w:val="hybridMultilevel"/>
    <w:tmpl w:val="B060F7A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F3638F"/>
    <w:multiLevelType w:val="hybridMultilevel"/>
    <w:tmpl w:val="730C2CA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D925AF"/>
    <w:multiLevelType w:val="hybridMultilevel"/>
    <w:tmpl w:val="E2E29D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F36C4C"/>
    <w:multiLevelType w:val="hybridMultilevel"/>
    <w:tmpl w:val="2A4285C2"/>
    <w:lvl w:ilvl="0" w:tplc="D61C9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301A96"/>
    <w:multiLevelType w:val="hybridMultilevel"/>
    <w:tmpl w:val="531CEF5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C9C4B76"/>
    <w:multiLevelType w:val="hybridMultilevel"/>
    <w:tmpl w:val="18C45DC8"/>
    <w:lvl w:ilvl="0" w:tplc="CECE74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FFB1CEE"/>
    <w:multiLevelType w:val="hybridMultilevel"/>
    <w:tmpl w:val="4DB8DE2C"/>
    <w:lvl w:ilvl="0" w:tplc="C3FAFFDC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F65A3D"/>
    <w:multiLevelType w:val="hybridMultilevel"/>
    <w:tmpl w:val="ED36EB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3E4619D"/>
    <w:multiLevelType w:val="hybridMultilevel"/>
    <w:tmpl w:val="06AC6D84"/>
    <w:lvl w:ilvl="0" w:tplc="05B2E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A66598"/>
    <w:multiLevelType w:val="hybridMultilevel"/>
    <w:tmpl w:val="2A4285C2"/>
    <w:lvl w:ilvl="0" w:tplc="D61C9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01D34B7"/>
    <w:multiLevelType w:val="hybridMultilevel"/>
    <w:tmpl w:val="95B4A12E"/>
    <w:lvl w:ilvl="0" w:tplc="285CA50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0BE4AFB"/>
    <w:multiLevelType w:val="hybridMultilevel"/>
    <w:tmpl w:val="6584D33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98A4045"/>
    <w:multiLevelType w:val="hybridMultilevel"/>
    <w:tmpl w:val="ED36EB48"/>
    <w:lvl w:ilvl="0" w:tplc="F0B05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AD606B6"/>
    <w:multiLevelType w:val="hybridMultilevel"/>
    <w:tmpl w:val="FE164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CEF0F2F"/>
    <w:multiLevelType w:val="hybridMultilevel"/>
    <w:tmpl w:val="E7A66CAC"/>
    <w:lvl w:ilvl="0" w:tplc="F0B05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7993113"/>
    <w:multiLevelType w:val="hybridMultilevel"/>
    <w:tmpl w:val="E7A66C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80835F2"/>
    <w:multiLevelType w:val="hybridMultilevel"/>
    <w:tmpl w:val="76308FB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80F4371"/>
    <w:multiLevelType w:val="hybridMultilevel"/>
    <w:tmpl w:val="2416CD20"/>
    <w:lvl w:ilvl="0" w:tplc="F0B05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D3718B2"/>
    <w:multiLevelType w:val="hybridMultilevel"/>
    <w:tmpl w:val="2A4285C2"/>
    <w:lvl w:ilvl="0" w:tplc="D61C9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040094B"/>
    <w:multiLevelType w:val="hybridMultilevel"/>
    <w:tmpl w:val="2A4285C2"/>
    <w:lvl w:ilvl="0" w:tplc="D61C9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1EB203F"/>
    <w:multiLevelType w:val="hybridMultilevel"/>
    <w:tmpl w:val="A5E618B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AF26041"/>
    <w:multiLevelType w:val="hybridMultilevel"/>
    <w:tmpl w:val="71B2469C"/>
    <w:lvl w:ilvl="0" w:tplc="F0B05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BDE5602"/>
    <w:multiLevelType w:val="hybridMultilevel"/>
    <w:tmpl w:val="533EE454"/>
    <w:lvl w:ilvl="0" w:tplc="2788E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22"/>
  </w:num>
  <w:num w:numId="5">
    <w:abstractNumId w:val="5"/>
  </w:num>
  <w:num w:numId="6">
    <w:abstractNumId w:val="21"/>
  </w:num>
  <w:num w:numId="7">
    <w:abstractNumId w:val="17"/>
  </w:num>
  <w:num w:numId="8">
    <w:abstractNumId w:val="14"/>
  </w:num>
  <w:num w:numId="9">
    <w:abstractNumId w:val="12"/>
  </w:num>
  <w:num w:numId="10">
    <w:abstractNumId w:val="15"/>
  </w:num>
  <w:num w:numId="11">
    <w:abstractNumId w:val="7"/>
  </w:num>
  <w:num w:numId="12">
    <w:abstractNumId w:val="1"/>
  </w:num>
  <w:num w:numId="13">
    <w:abstractNumId w:val="0"/>
  </w:num>
  <w:num w:numId="14">
    <w:abstractNumId w:val="20"/>
  </w:num>
  <w:num w:numId="15">
    <w:abstractNumId w:val="4"/>
  </w:num>
  <w:num w:numId="16">
    <w:abstractNumId w:val="11"/>
  </w:num>
  <w:num w:numId="17">
    <w:abstractNumId w:val="16"/>
  </w:num>
  <w:num w:numId="18">
    <w:abstractNumId w:val="2"/>
  </w:num>
  <w:num w:numId="19">
    <w:abstractNumId w:val="8"/>
  </w:num>
  <w:num w:numId="20">
    <w:abstractNumId w:val="10"/>
  </w:num>
  <w:num w:numId="21">
    <w:abstractNumId w:val="18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EC"/>
    <w:rsid w:val="00010ABA"/>
    <w:rsid w:val="00042ECE"/>
    <w:rsid w:val="00056B41"/>
    <w:rsid w:val="0007587B"/>
    <w:rsid w:val="00075F43"/>
    <w:rsid w:val="000769AE"/>
    <w:rsid w:val="000F1353"/>
    <w:rsid w:val="000F4AEC"/>
    <w:rsid w:val="0011268C"/>
    <w:rsid w:val="001263BD"/>
    <w:rsid w:val="001523CC"/>
    <w:rsid w:val="001B3C17"/>
    <w:rsid w:val="001C2204"/>
    <w:rsid w:val="00231951"/>
    <w:rsid w:val="002563C4"/>
    <w:rsid w:val="002847FD"/>
    <w:rsid w:val="00296922"/>
    <w:rsid w:val="002D57BF"/>
    <w:rsid w:val="002D5C96"/>
    <w:rsid w:val="003060FB"/>
    <w:rsid w:val="00347954"/>
    <w:rsid w:val="003B07C9"/>
    <w:rsid w:val="003F1B14"/>
    <w:rsid w:val="004565DF"/>
    <w:rsid w:val="00511E2F"/>
    <w:rsid w:val="005B2AF8"/>
    <w:rsid w:val="005C2E28"/>
    <w:rsid w:val="00600C80"/>
    <w:rsid w:val="00617E46"/>
    <w:rsid w:val="006378B5"/>
    <w:rsid w:val="00675C19"/>
    <w:rsid w:val="00690755"/>
    <w:rsid w:val="006E119D"/>
    <w:rsid w:val="006F6EBF"/>
    <w:rsid w:val="00727A4C"/>
    <w:rsid w:val="007352C6"/>
    <w:rsid w:val="00760C3D"/>
    <w:rsid w:val="00792261"/>
    <w:rsid w:val="007A0C24"/>
    <w:rsid w:val="007B32C6"/>
    <w:rsid w:val="00832397"/>
    <w:rsid w:val="008B552E"/>
    <w:rsid w:val="00912315"/>
    <w:rsid w:val="009D4E81"/>
    <w:rsid w:val="009E1345"/>
    <w:rsid w:val="009F196D"/>
    <w:rsid w:val="00A16E54"/>
    <w:rsid w:val="00A2471B"/>
    <w:rsid w:val="00A505FE"/>
    <w:rsid w:val="00A713D8"/>
    <w:rsid w:val="00A97D34"/>
    <w:rsid w:val="00AD06E0"/>
    <w:rsid w:val="00AD68C9"/>
    <w:rsid w:val="00AE714B"/>
    <w:rsid w:val="00AF0ED3"/>
    <w:rsid w:val="00AF5590"/>
    <w:rsid w:val="00B04579"/>
    <w:rsid w:val="00B11400"/>
    <w:rsid w:val="00B124EF"/>
    <w:rsid w:val="00B6558B"/>
    <w:rsid w:val="00B66EF1"/>
    <w:rsid w:val="00B8181C"/>
    <w:rsid w:val="00BA0271"/>
    <w:rsid w:val="00BA0C7F"/>
    <w:rsid w:val="00BB2066"/>
    <w:rsid w:val="00BC368D"/>
    <w:rsid w:val="00C132B6"/>
    <w:rsid w:val="00C1632F"/>
    <w:rsid w:val="00C47A7A"/>
    <w:rsid w:val="00C7077E"/>
    <w:rsid w:val="00C803F2"/>
    <w:rsid w:val="00C82B95"/>
    <w:rsid w:val="00CA4991"/>
    <w:rsid w:val="00CC0E17"/>
    <w:rsid w:val="00DA3C2A"/>
    <w:rsid w:val="00DB350D"/>
    <w:rsid w:val="00DF368C"/>
    <w:rsid w:val="00E14A4B"/>
    <w:rsid w:val="00E45304"/>
    <w:rsid w:val="00E8484E"/>
    <w:rsid w:val="00EA05CC"/>
    <w:rsid w:val="00EB5335"/>
    <w:rsid w:val="00EF2B41"/>
    <w:rsid w:val="00F32C36"/>
    <w:rsid w:val="00F95684"/>
    <w:rsid w:val="00FD2B2B"/>
    <w:rsid w:val="00FD351C"/>
    <w:rsid w:val="00FE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CF68E"/>
  <w15:chartTrackingRefBased/>
  <w15:docId w15:val="{944B213F-8C91-412D-8D6C-B9BDAAC4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81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D5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D57B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5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D57BF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126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杨格</dc:creator>
  <cp:keywords/>
  <dc:description/>
  <cp:lastModifiedBy>yin</cp:lastModifiedBy>
  <cp:revision>187</cp:revision>
  <dcterms:created xsi:type="dcterms:W3CDTF">2022-12-08T07:15:00Z</dcterms:created>
  <dcterms:modified xsi:type="dcterms:W3CDTF">2022-12-08T08:21:00Z</dcterms:modified>
</cp:coreProperties>
</file>